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81" w:rsidRDefault="00290BE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Договор</w:t>
      </w:r>
      <w:r w:rsidR="008A03A1">
        <w:pict w14:anchorId="208E0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5pt;margin-top:-.35pt;width:121.3pt;height:51.65pt;z-index:-251657728;mso-position-horizontal:absolute;mso-position-horizontal-relative:margin;mso-position-vertical:absolute;mso-position-vertical-relative:text">
            <v:imagedata r:id="rId8" o:title="189 — копия"/>
            <w10:wrap anchorx="margin"/>
          </v:shape>
        </w:pict>
      </w:r>
    </w:p>
    <w:p w:rsidR="00570781" w:rsidRDefault="00290BE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на оказание услуг по разработке дизайн-проекта помещения.</w:t>
      </w:r>
    </w:p>
    <w:p w:rsidR="00570781" w:rsidRDefault="00570781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</w:t>
      </w:r>
      <w:r w:rsidR="005C1CA4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="005C1CA4">
        <w:rPr>
          <w:rFonts w:ascii="Times New Roman" w:eastAsia="Times New Roman" w:hAnsi="Times New Roman" w:cs="Times New Roman"/>
        </w:rPr>
        <w:t xml:space="preserve">                          </w:t>
      </w:r>
      <w:proofErr w:type="gramStart"/>
      <w:r w:rsidR="005C1CA4">
        <w:rPr>
          <w:rFonts w:ascii="Times New Roman" w:eastAsia="Times New Roman" w:hAnsi="Times New Roman" w:cs="Times New Roman"/>
        </w:rPr>
        <w:t xml:space="preserve">   «</w:t>
      </w:r>
      <w:proofErr w:type="gramEnd"/>
      <w:r w:rsidR="005C1CA4">
        <w:rPr>
          <w:rFonts w:ascii="Times New Roman" w:eastAsia="Times New Roman" w:hAnsi="Times New Roman" w:cs="Times New Roman"/>
        </w:rPr>
        <w:t xml:space="preserve">  </w:t>
      </w:r>
      <w:r w:rsidR="008059F8">
        <w:rPr>
          <w:rFonts w:ascii="Times New Roman" w:eastAsia="Times New Roman" w:hAnsi="Times New Roman" w:cs="Times New Roman"/>
        </w:rPr>
        <w:t xml:space="preserve">» </w:t>
      </w:r>
      <w:r w:rsidR="005C1CA4">
        <w:rPr>
          <w:rFonts w:ascii="Times New Roman" w:eastAsia="Times New Roman" w:hAnsi="Times New Roman" w:cs="Times New Roman"/>
        </w:rPr>
        <w:t>_________ _____</w:t>
      </w:r>
      <w:r>
        <w:rPr>
          <w:rFonts w:ascii="Times New Roman" w:eastAsia="Times New Roman" w:hAnsi="Times New Roman" w:cs="Times New Roman"/>
        </w:rPr>
        <w:t xml:space="preserve"> г. </w:t>
      </w:r>
    </w:p>
    <w:p w:rsidR="00A47C4C" w:rsidRDefault="00A47C4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0781" w:rsidRDefault="005C1C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="00646A27">
        <w:rPr>
          <w:rFonts w:ascii="Times New Roman" w:eastAsia="Times New Roman" w:hAnsi="Times New Roman" w:cs="Times New Roman"/>
          <w:sz w:val="20"/>
          <w:szCs w:val="20"/>
        </w:rPr>
        <w:t xml:space="preserve">, с </w:t>
      </w:r>
      <w:r w:rsidR="008059F8">
        <w:rPr>
          <w:rFonts w:ascii="Times New Roman" w:eastAsia="Times New Roman" w:hAnsi="Times New Roman" w:cs="Times New Roman"/>
          <w:sz w:val="20"/>
          <w:szCs w:val="20"/>
        </w:rPr>
        <w:t>одной стороны и гр-</w:t>
      </w:r>
      <w:proofErr w:type="gramStart"/>
      <w:r w:rsidR="008059F8">
        <w:rPr>
          <w:rFonts w:ascii="Times New Roman" w:eastAsia="Times New Roman" w:hAnsi="Times New Roman" w:cs="Times New Roman"/>
          <w:sz w:val="20"/>
          <w:szCs w:val="20"/>
        </w:rPr>
        <w:t>н:</w:t>
      </w:r>
      <w:r w:rsidR="00290BE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="00290B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90BED">
        <w:rPr>
          <w:rFonts w:ascii="Times New Roman" w:eastAsia="Times New Roman" w:hAnsi="Times New Roman" w:cs="Times New Roman"/>
          <w:sz w:val="20"/>
          <w:szCs w:val="20"/>
        </w:rPr>
        <w:t>именуемый в дальнейшем Заказчик, с другой стороны, именуемые в дальнейшем «Стороны», заключили настоящий договор о нижеследующем: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Заказчик поручает и обязуется принять и оплатить результат выполненных работ, а Исполнитель принимает на себя обязательство по выполнению дизайн–проекта помещения(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расположенного по адресу: </w:t>
      </w:r>
      <w:r w:rsidR="005C1CA4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</w:t>
      </w:r>
      <w:r w:rsidR="008059F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Размер площади помещений составляет: </w:t>
      </w:r>
      <w:r w:rsidR="005C1C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1.2. </w:t>
      </w:r>
      <w:r>
        <w:rPr>
          <w:rFonts w:ascii="Times New Roman" w:eastAsia="Times New Roman" w:hAnsi="Times New Roman" w:cs="Times New Roman"/>
          <w:sz w:val="20"/>
          <w:szCs w:val="20"/>
        </w:rPr>
        <w:t>Размер площади может измениться после обмерного плана, выполненным Исполнителем.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Дизайн-проект разрабатывается по техническому заданию, далее по тексту (Бриф), Заказчика согласованному с Исполнителем, путем обмена в электронной почте и представляет собой рабочий проект, существующий в виде эскизов, чертежей и ведомости использованных материалов.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Сроки и порядок выполнения работ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 Исполнитель приступает к выполнению работ с даты оплаты денежной суммы согласно п. 3.4.1 и предоставления Исполнителю исходных данных, предусмотренных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.: 1.2 настоящего договора.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Срок выполнения дизайн-проекта: </w:t>
      </w:r>
      <w:r w:rsidR="00646A27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рабочих дней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см. график работ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№2., </w:t>
      </w:r>
      <w:r>
        <w:rPr>
          <w:rFonts w:ascii="Times New Roman" w:eastAsia="Times New Roman" w:hAnsi="Times New Roman" w:cs="Times New Roman"/>
          <w:sz w:val="20"/>
          <w:szCs w:val="20"/>
        </w:rPr>
        <w:t>иначе Исполнитель несет ответственность в соответствии п. 7. предусмотренным настоящим Договором.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Исполнение дизайн-проекта осуществляется по согласованному Бриф и включает в себя комплекс услуг, указанных 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№1.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Рабочие дни, в течение которых дизайн-проект находится на рассмотрении у Заказчика, не входят в срок выполнения работ, определенный п.2.2.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2.5.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соглашению Сторон, закрепленной по электронной переписке, договор может быть продлен на новый срок</w:t>
      </w:r>
      <w:r w:rsidR="00646A2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2.6.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Если Заказчик просит ускорить Исполнителя срок выполнения дизайн-проекта, определенный п.2.2., то стоимость услуг увеличивается на 30%, предусмотренных п.п.3.1.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Стоимость услуг и порядок расчетов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3.1.</w:t>
      </w:r>
      <w:r w:rsidR="008059F8">
        <w:rPr>
          <w:rFonts w:ascii="Times New Roman" w:eastAsia="Times New Roman" w:hAnsi="Times New Roman" w:cs="Times New Roman"/>
          <w:sz w:val="20"/>
          <w:szCs w:val="20"/>
        </w:rPr>
        <w:t xml:space="preserve"> Стоимость работ (из расчета 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00 руб. м2), предусмотренных настоящим Договором, составляет сумму: </w:t>
      </w:r>
      <w:r w:rsidR="005C1C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Указанная в п. 3.1 сумма может быть увеличена на 10%, только в случае изменения объема работ по независящим от Исполнителя причинам и будет является договорной ценой на весь период действия настоящего договора.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Цена Договора включает в себя однократное выполнение услуг, указанных в п. 2 настоящего Договора на основания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Приложение №2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Оплата работ производится в два этапа: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3.4.1.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Аванс </w:t>
      </w:r>
      <w:r w:rsidR="005C1C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оплачивается Заказчиком в день подписания настоящего Договора.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3.4.2.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Окончательный расчет за выполненные работы предусмотрены в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Приложение №2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 случае продление срока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2.5 настоящего Договора, срок расчета сдвигается на такой же промежуток времени.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Заказчик может вносить 2 раза, в весь объем предварительных эскизов интерьера, корректировки, последующий, т. е. 3-ий раз, корректировка, 10% от всей суммы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3.1. настоящего Договора. Фиксируется электронной перепиской.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3.6.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Стоимость авторского надзора за реализацией данного проекта не входит в цену настоящего Договора.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3.7.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 необходимости выдачи чертежей из состава дизайн-проекта до окончания работ по Договору, Заказчик обязан осуществить полный расчет по настоящему Договору.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Порядок выполнения работ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Заказчик предоставляет Исполнителю информацию по Бриф о своих пожеланиях.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Исполнитель делает обмеры помещения (если есть необходимость) и разрабатывает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 варианта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планировочных решений. Целью данного этапа является рассмотреть возможные варианты перепланировок объекта.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выбор Заказчику предлагается 3 варианта планировочных решений. Заказчик рассматривает предложенные варианты, при необходимости вносит корректировки, предварительно согласовав их с Исполнителем; утверждает и согласовывает с Исполнителем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одно, полностью устраивающее его планировочное решение</w:t>
      </w:r>
      <w:r>
        <w:rPr>
          <w:rFonts w:ascii="Times New Roman" w:eastAsia="Times New Roman" w:hAnsi="Times New Roman" w:cs="Times New Roman"/>
          <w:sz w:val="20"/>
          <w:szCs w:val="20"/>
        </w:rPr>
        <w:t>, посредством электронной переписки.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Утвержденное и согласованное планировочное решение становится основанием для дальнейшей разработки всех разделов дизайн-проекта. Заказчик извещен, что любые изменения планировочного решения после его согласования влекут изменения во всех разделах дизайн-проекта, могут повлечь существенное удорожание дизайн-проекта и увеличение сроков выполнения работ Исполнителем.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4.5.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Исполнитель выполняет работы по разработке эскизов дизайн-проекта, комплектует необходимыми чистовыми отделочными материалами, предметами мебели и оборудования,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перечень которых Исполнитель предоставляет Заказчику.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4.6.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Исполнитель выполняет техническую документацию, согласно по предварительно подобранным и согласованным с Заказчиком материалам, соответственно с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Приложением №1.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4.7.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Сдача дизайн-проекта осуществляется путем электронной переписки и с уведомлением о прочтении.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 Права и обязанности исполнителя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Исполнитель обязуется: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5.1.1.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Выполнить все работы в объеме и в сроки, предусмотренные настоящим Договором.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5.1.2.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Оформить техническую документацию в соответствии с требованиями СП и других норм.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5.1.3.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Информировать Заказчика, по его требованию, о ходе выполнения проектных работ.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5.1.4.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Учитывать в ходе проектирования пожелания Заказчика, касающиеся предмета настоящего Договора.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5.1.5.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случае возникновения необходимости проведения дополнительных работ немедленно сообщать об этом Заказчику.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Исполнитель имеет право: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5.2.1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Отступать от указаний Заказчика, если выполнение таких указаний повлечет за собой нарушение действующих СП (иных нормативов) или повлияет на качество работ, о чем незамедлительно сообщает Заказчику.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5.2.2.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Поручать от своего имени выполнение отдельных работ третьим лицам.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5.2.3</w:t>
      </w:r>
      <w:r>
        <w:rPr>
          <w:rFonts w:ascii="Times New Roman" w:eastAsia="Times New Roman" w:hAnsi="Times New Roman" w:cs="Times New Roman"/>
          <w:sz w:val="20"/>
          <w:szCs w:val="20"/>
        </w:rPr>
        <w:t>. Выполнить работы по настоящему Договору досрочно.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5.2.4.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Задерживать выдачу полного пакета документации проекта до оплаты Заказчиком всего объема выполненных работ. </w:t>
      </w:r>
    </w:p>
    <w:p w:rsidR="005C1CA4" w:rsidRDefault="005C1C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6. Права и обязанности заказчика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Заказчик обязуется: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6.1.1.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случае если в ходе выполнения работ обнаружится невозможность дальнейшего их производства, в течение 2 (двух) рабочих дней после получения устного извещения Исполнителя об обстоятельствах, препятствующих их выполнению, дать указания Исполнителю о дальнейших действиях.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6.1.2.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Произвести приемку и оплату работ, выполненных Исполнителем, в порядке, предусмотренном в настоящем Договоре. 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Заказчик имеет право: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6.2.1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Получать информацию о ходе выполнения работ по настоящему Договору на любом этапе.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6.2.2.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Вносить предложения, относительно дизайнерских решений. Согласовывать каждый этап с дизайнером.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Разногласия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споры и разногласия между сторонами должны решаться путем переговоров в досудебном порядке, а в случае невозможности разрешения споров обращение в Районный суд.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Порядок расчетов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8.1.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расчеты производятся в рублях РФ, путем передачи наличных ДС, написании расписки о принятии ДС. Либо путем перевода на банковскую карту Исполнителя.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Расторжение договора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Заказчик может до сдачи планировочных решений отказаться от исполнения настоящего Договора. В этом случае Заказчик обязан оплатить Исполнителю 15% от стоимости работ. Оставшийся размер предоплаты Исполнитель возвращает.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Заказчик может до начала работ по разработке эскиза дизайн-проекта отказаться от исполнения настоящего Договора. В этом случае Заказчик обязан оплатить Исполнителю 30% от стоимости работ. Оставшийся размер предоплаты Исполнитель возвращает.</w:t>
      </w: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Заказчик может до начала работ по технической документации отказаться от исполнения настоящего Договора. В этом случае Заказчик обязан оплатить Исполнителю 70% от стоимости работ.</w:t>
      </w:r>
    </w:p>
    <w:p w:rsidR="00570781" w:rsidRPr="00695A87" w:rsidRDefault="00290BED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695A87">
        <w:rPr>
          <w:rFonts w:ascii="Times New Roman" w:eastAsia="Times New Roman" w:hAnsi="Times New Roman" w:cs="Times New Roman"/>
          <w:b/>
        </w:rPr>
        <w:t xml:space="preserve">Реквизиты </w:t>
      </w:r>
    </w:p>
    <w:tbl>
      <w:tblPr>
        <w:tblStyle w:val="a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570781">
        <w:tc>
          <w:tcPr>
            <w:tcW w:w="4672" w:type="dxa"/>
            <w:shd w:val="clear" w:color="auto" w:fill="FFFFFF"/>
          </w:tcPr>
          <w:p w:rsidR="00570781" w:rsidRDefault="00290B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Исполнитель: </w:t>
            </w:r>
          </w:p>
          <w:p w:rsidR="00570781" w:rsidRDefault="00290B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  <w:shd w:val="clear" w:color="auto" w:fill="FFFFFF"/>
          </w:tcPr>
          <w:p w:rsidR="00570781" w:rsidRPr="00695A87" w:rsidRDefault="00290B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5A87">
              <w:rPr>
                <w:rFonts w:ascii="Times New Roman" w:eastAsia="Times New Roman" w:hAnsi="Times New Roman" w:cs="Times New Roman"/>
                <w:b/>
              </w:rPr>
              <w:t xml:space="preserve">Заказчик: </w:t>
            </w:r>
          </w:p>
          <w:p w:rsidR="008059F8" w:rsidRPr="00695A87" w:rsidRDefault="008059F8" w:rsidP="005C1C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0781" w:rsidRDefault="00290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C1CA4" w:rsidRDefault="005C1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CA4" w:rsidRDefault="005C1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CA4" w:rsidRDefault="005C1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CA4" w:rsidRDefault="005C1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CA4" w:rsidRDefault="005C1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CA4" w:rsidRDefault="005C1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CA4" w:rsidRDefault="005C1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CA4" w:rsidRDefault="005C1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781" w:rsidRDefault="00570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781" w:rsidRDefault="00290B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№1 </w:t>
      </w:r>
      <w:r>
        <w:rPr>
          <w:noProof/>
        </w:rPr>
        <w:drawing>
          <wp:anchor distT="0" distB="0" distL="0" distR="0" simplePos="0" relativeHeight="251656704" behindDoc="0" locked="0" layoutInCell="1" hidden="0" allowOverlap="1">
            <wp:simplePos x="0" y="0"/>
            <wp:positionH relativeFrom="column">
              <wp:posOffset>-247648</wp:posOffset>
            </wp:positionH>
            <wp:positionV relativeFrom="paragraph">
              <wp:posOffset>12065</wp:posOffset>
            </wp:positionV>
            <wp:extent cx="1540510" cy="655955"/>
            <wp:effectExtent l="0" t="0" r="0" b="0"/>
            <wp:wrapSquare wrapText="bothSides" distT="0" distB="0" distL="0" distR="0"/>
            <wp:docPr id="6" name="image2.jpg" descr="189 — ко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89 — копия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655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0781" w:rsidRDefault="00290BE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об оплате разработки дизайн-проекта</w:t>
      </w:r>
    </w:p>
    <w:p w:rsidR="00570781" w:rsidRDefault="00570781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70781" w:rsidRDefault="00290B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5C1CA4">
        <w:rPr>
          <w:rFonts w:ascii="Times New Roman" w:eastAsia="Times New Roman" w:hAnsi="Times New Roman" w:cs="Times New Roman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5C1CA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="005C1CA4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 w:rsidR="005C1CA4">
        <w:rPr>
          <w:rFonts w:ascii="Times New Roman" w:eastAsia="Times New Roman" w:hAnsi="Times New Roman" w:cs="Times New Roman"/>
          <w:sz w:val="20"/>
          <w:szCs w:val="20"/>
        </w:rPr>
        <w:t>__</w:t>
      </w:r>
      <w:r w:rsidR="008059F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5C1CA4"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1CA4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570781" w:rsidRDefault="005707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0781" w:rsidRDefault="00290BE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соответствии с прайс-л</w:t>
      </w:r>
      <w:r w:rsidR="00674850">
        <w:rPr>
          <w:rFonts w:ascii="Times New Roman" w:eastAsia="Times New Roman" w:hAnsi="Times New Roman" w:cs="Times New Roman"/>
          <w:sz w:val="20"/>
          <w:szCs w:val="20"/>
        </w:rPr>
        <w:t xml:space="preserve">истом, оплата составляет за </w:t>
      </w:r>
      <w:r w:rsidR="005C1CA4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C1C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</w:t>
      </w:r>
    </w:p>
    <w:p w:rsidR="00570781" w:rsidRDefault="00290BE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работ: </w:t>
      </w:r>
    </w:p>
    <w:p w:rsidR="00570781" w:rsidRDefault="00290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Эскизы интерьера (3D визуализация) в PDF формате</w:t>
      </w:r>
    </w:p>
    <w:p w:rsidR="00570781" w:rsidRDefault="00290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Чертежи проекта в PDF формате:</w:t>
      </w:r>
    </w:p>
    <w:p w:rsidR="00570781" w:rsidRDefault="005707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1"/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25"/>
      </w:tblGrid>
      <w:tr w:rsidR="00570781">
        <w:trPr>
          <w:trHeight w:val="255"/>
        </w:trPr>
        <w:tc>
          <w:tcPr>
            <w:tcW w:w="8625" w:type="dxa"/>
          </w:tcPr>
          <w:p w:rsidR="00570781" w:rsidRDefault="0029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Ведомость рабочих чертежей/Наименование</w:t>
            </w:r>
          </w:p>
        </w:tc>
      </w:tr>
      <w:tr w:rsidR="00570781">
        <w:tc>
          <w:tcPr>
            <w:tcW w:w="8625" w:type="dxa"/>
          </w:tcPr>
          <w:p w:rsidR="00570781" w:rsidRDefault="0029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до перепланировки</w:t>
            </w:r>
          </w:p>
        </w:tc>
      </w:tr>
      <w:tr w:rsidR="00570781">
        <w:tc>
          <w:tcPr>
            <w:tcW w:w="8625" w:type="dxa"/>
          </w:tcPr>
          <w:p w:rsidR="00570781" w:rsidRDefault="0029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монтажа и демонтажа стен и перегородок</w:t>
            </w:r>
          </w:p>
        </w:tc>
      </w:tr>
      <w:tr w:rsidR="00570781">
        <w:tc>
          <w:tcPr>
            <w:tcW w:w="8625" w:type="dxa"/>
          </w:tcPr>
          <w:p w:rsidR="00570781" w:rsidRDefault="0029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расстановки мебели</w:t>
            </w:r>
          </w:p>
        </w:tc>
      </w:tr>
      <w:tr w:rsidR="00570781">
        <w:tc>
          <w:tcPr>
            <w:tcW w:w="8625" w:type="dxa"/>
          </w:tcPr>
          <w:p w:rsidR="00570781" w:rsidRDefault="0029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потолка</w:t>
            </w:r>
          </w:p>
        </w:tc>
      </w:tr>
      <w:tr w:rsidR="00570781">
        <w:tc>
          <w:tcPr>
            <w:tcW w:w="8625" w:type="dxa"/>
          </w:tcPr>
          <w:p w:rsidR="00570781" w:rsidRDefault="0029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Схема расстановки осветительного оборудования, совмещенный с расстановкой мебели</w:t>
            </w:r>
          </w:p>
        </w:tc>
      </w:tr>
      <w:tr w:rsidR="00570781">
        <w:tc>
          <w:tcPr>
            <w:tcW w:w="8625" w:type="dxa"/>
          </w:tcPr>
          <w:p w:rsidR="00570781" w:rsidRDefault="0029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расстановки осветительного оборудования</w:t>
            </w:r>
          </w:p>
        </w:tc>
      </w:tr>
      <w:tr w:rsidR="00570781">
        <w:tc>
          <w:tcPr>
            <w:tcW w:w="8625" w:type="dxa"/>
          </w:tcPr>
          <w:p w:rsidR="00570781" w:rsidRDefault="0029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Схема выключения и включения осветительного оборудования</w:t>
            </w:r>
          </w:p>
        </w:tc>
      </w:tr>
      <w:tr w:rsidR="00570781">
        <w:tc>
          <w:tcPr>
            <w:tcW w:w="8625" w:type="dxa"/>
          </w:tcPr>
          <w:p w:rsidR="00570781" w:rsidRDefault="0029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Схема расстановки электрооборудования, совмещенный с расстановкой мебели</w:t>
            </w:r>
          </w:p>
        </w:tc>
      </w:tr>
      <w:tr w:rsidR="00570781">
        <w:tc>
          <w:tcPr>
            <w:tcW w:w="8625" w:type="dxa"/>
          </w:tcPr>
          <w:p w:rsidR="00570781" w:rsidRDefault="0029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расстановки электрооборудования</w:t>
            </w:r>
          </w:p>
        </w:tc>
      </w:tr>
      <w:tr w:rsidR="00570781">
        <w:tc>
          <w:tcPr>
            <w:tcW w:w="8625" w:type="dxa"/>
          </w:tcPr>
          <w:p w:rsidR="00570781" w:rsidRDefault="0029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размещения материалов полов</w:t>
            </w:r>
          </w:p>
        </w:tc>
      </w:tr>
      <w:tr w:rsidR="00570781">
        <w:tc>
          <w:tcPr>
            <w:tcW w:w="8625" w:type="dxa"/>
          </w:tcPr>
          <w:p w:rsidR="00570781" w:rsidRDefault="0029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разводки теплого пола</w:t>
            </w:r>
          </w:p>
        </w:tc>
      </w:tr>
      <w:tr w:rsidR="00570781">
        <w:tc>
          <w:tcPr>
            <w:tcW w:w="8625" w:type="dxa"/>
          </w:tcPr>
          <w:p w:rsidR="00570781" w:rsidRDefault="0029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заполнения дверных проемов</w:t>
            </w:r>
          </w:p>
        </w:tc>
      </w:tr>
      <w:tr w:rsidR="00570781">
        <w:tc>
          <w:tcPr>
            <w:tcW w:w="8625" w:type="dxa"/>
          </w:tcPr>
          <w:p w:rsidR="00570781" w:rsidRDefault="0029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Развертка стен по всем помещениям</w:t>
            </w:r>
          </w:p>
        </w:tc>
      </w:tr>
      <w:tr w:rsidR="00570781">
        <w:tc>
          <w:tcPr>
            <w:tcW w:w="8625" w:type="dxa"/>
          </w:tcPr>
          <w:p w:rsidR="00570781" w:rsidRDefault="0029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Ведомость отделки помещений</w:t>
            </w:r>
          </w:p>
        </w:tc>
      </w:tr>
    </w:tbl>
    <w:p w:rsidR="00570781" w:rsidRDefault="005707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781" w:rsidRDefault="00290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распечатанных альбома Дизайн-проекта в А3 формате, твердый переплет.</w:t>
      </w:r>
    </w:p>
    <w:p w:rsidR="00570781" w:rsidRDefault="00290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распечатанных альбома Дизайн-проекта в А4 формате, твердый переплет.</w:t>
      </w:r>
    </w:p>
    <w:p w:rsidR="00570781" w:rsidRDefault="005707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781" w:rsidRDefault="005707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0781" w:rsidRDefault="005707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0781" w:rsidRDefault="00570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781" w:rsidRDefault="00290BE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№2 </w:t>
      </w:r>
      <w:r>
        <w:rPr>
          <w:noProof/>
        </w:rPr>
        <w:drawing>
          <wp:anchor distT="0" distB="0" distL="0" distR="0" simplePos="0" relativeHeight="251657728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540510" cy="655955"/>
            <wp:effectExtent l="0" t="0" r="0" b="0"/>
            <wp:wrapSquare wrapText="bothSides" distT="0" distB="0" distL="0" distR="0"/>
            <wp:docPr id="5" name="image2.jpg" descr="189 — ко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89 — копия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655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0781" w:rsidRDefault="00290BE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график работ по разработки дизайн-проекта</w:t>
      </w:r>
    </w:p>
    <w:p w:rsidR="00570781" w:rsidRDefault="00570781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70781" w:rsidRDefault="005C1C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290B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8059F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>_______ ____</w:t>
      </w:r>
      <w:r w:rsidR="00290BED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290BED">
        <w:rPr>
          <w:rFonts w:ascii="Times New Roman" w:eastAsia="Times New Roman" w:hAnsi="Times New Roman" w:cs="Times New Roman"/>
        </w:rPr>
        <w:t xml:space="preserve"> </w:t>
      </w:r>
    </w:p>
    <w:p w:rsidR="00570781" w:rsidRDefault="005707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2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6"/>
        <w:gridCol w:w="5747"/>
        <w:gridCol w:w="2268"/>
      </w:tblGrid>
      <w:tr w:rsidR="00570781">
        <w:tc>
          <w:tcPr>
            <w:tcW w:w="1206" w:type="dxa"/>
          </w:tcPr>
          <w:p w:rsidR="00570781" w:rsidRDefault="00290B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47" w:type="dxa"/>
          </w:tcPr>
          <w:p w:rsidR="00570781" w:rsidRDefault="00290B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</w:tcPr>
          <w:p w:rsidR="00570781" w:rsidRDefault="00290B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0781">
        <w:tc>
          <w:tcPr>
            <w:tcW w:w="1206" w:type="dxa"/>
          </w:tcPr>
          <w:p w:rsidR="00570781" w:rsidRDefault="005707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7" w:type="dxa"/>
          </w:tcPr>
          <w:p w:rsidR="00570781" w:rsidRDefault="00290B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Замер помещения.</w:t>
            </w:r>
          </w:p>
        </w:tc>
        <w:tc>
          <w:tcPr>
            <w:tcW w:w="2268" w:type="dxa"/>
          </w:tcPr>
          <w:p w:rsidR="00570781" w:rsidRDefault="005707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0781">
        <w:tc>
          <w:tcPr>
            <w:tcW w:w="1206" w:type="dxa"/>
          </w:tcPr>
          <w:p w:rsidR="00570781" w:rsidRDefault="005707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7" w:type="dxa"/>
          </w:tcPr>
          <w:p w:rsidR="00570781" w:rsidRDefault="00290BED" w:rsidP="00623D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Подписание договора. </w:t>
            </w:r>
          </w:p>
        </w:tc>
        <w:tc>
          <w:tcPr>
            <w:tcW w:w="2268" w:type="dxa"/>
          </w:tcPr>
          <w:p w:rsidR="00570781" w:rsidRDefault="005707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781">
        <w:tc>
          <w:tcPr>
            <w:tcW w:w="1206" w:type="dxa"/>
          </w:tcPr>
          <w:p w:rsidR="00570781" w:rsidRDefault="005707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7" w:type="dxa"/>
          </w:tcPr>
          <w:p w:rsidR="00570781" w:rsidRDefault="00290B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Бриф. </w:t>
            </w:r>
            <w:r w:rsidR="00623D7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первой части работ.</w:t>
            </w:r>
          </w:p>
        </w:tc>
        <w:tc>
          <w:tcPr>
            <w:tcW w:w="2268" w:type="dxa"/>
          </w:tcPr>
          <w:p w:rsidR="00570781" w:rsidRDefault="005707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781">
        <w:tc>
          <w:tcPr>
            <w:tcW w:w="1206" w:type="dxa"/>
          </w:tcPr>
          <w:p w:rsidR="00570781" w:rsidRDefault="005707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7" w:type="dxa"/>
          </w:tcPr>
          <w:p w:rsidR="00570781" w:rsidRDefault="00290B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функционального зонирование (3 варианта). </w:t>
            </w:r>
          </w:p>
        </w:tc>
        <w:tc>
          <w:tcPr>
            <w:tcW w:w="2268" w:type="dxa"/>
          </w:tcPr>
          <w:p w:rsidR="00570781" w:rsidRDefault="005707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781">
        <w:tc>
          <w:tcPr>
            <w:tcW w:w="1206" w:type="dxa"/>
          </w:tcPr>
          <w:p w:rsidR="00570781" w:rsidRDefault="005707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</w:p>
        </w:tc>
        <w:tc>
          <w:tcPr>
            <w:tcW w:w="5747" w:type="dxa"/>
          </w:tcPr>
          <w:p w:rsidR="00570781" w:rsidRDefault="00290B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эскизы интерьера. Согласование.</w:t>
            </w:r>
          </w:p>
        </w:tc>
        <w:tc>
          <w:tcPr>
            <w:tcW w:w="2268" w:type="dxa"/>
          </w:tcPr>
          <w:p w:rsidR="00570781" w:rsidRDefault="005707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781">
        <w:tc>
          <w:tcPr>
            <w:tcW w:w="1206" w:type="dxa"/>
          </w:tcPr>
          <w:p w:rsidR="00570781" w:rsidRDefault="005707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7" w:type="dxa"/>
          </w:tcPr>
          <w:p w:rsidR="00570781" w:rsidRDefault="0029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схема расстановки осветительного оборудования, совмещенный с расстановкой мебели. Согласование.</w:t>
            </w:r>
          </w:p>
        </w:tc>
        <w:tc>
          <w:tcPr>
            <w:tcW w:w="2268" w:type="dxa"/>
          </w:tcPr>
          <w:p w:rsidR="00570781" w:rsidRDefault="005707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781">
        <w:tc>
          <w:tcPr>
            <w:tcW w:w="1206" w:type="dxa"/>
          </w:tcPr>
          <w:p w:rsidR="00570781" w:rsidRDefault="005707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7" w:type="dxa"/>
          </w:tcPr>
          <w:p w:rsidR="00570781" w:rsidRDefault="00290B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чертежная документация. Согласование. Оплата второй части работ.</w:t>
            </w:r>
          </w:p>
        </w:tc>
        <w:tc>
          <w:tcPr>
            <w:tcW w:w="2268" w:type="dxa"/>
          </w:tcPr>
          <w:p w:rsidR="00570781" w:rsidRDefault="005707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781">
        <w:tc>
          <w:tcPr>
            <w:tcW w:w="1206" w:type="dxa"/>
          </w:tcPr>
          <w:p w:rsidR="00570781" w:rsidRDefault="005707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7" w:type="dxa"/>
          </w:tcPr>
          <w:p w:rsidR="00570781" w:rsidRDefault="00290B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дизайн-проекта проекта, в соответствии Приложения №1. </w:t>
            </w:r>
          </w:p>
        </w:tc>
        <w:tc>
          <w:tcPr>
            <w:tcW w:w="2268" w:type="dxa"/>
          </w:tcPr>
          <w:p w:rsidR="00570781" w:rsidRDefault="005707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0781" w:rsidRDefault="005707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781" w:rsidRDefault="005707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781" w:rsidRDefault="005707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781" w:rsidRDefault="005707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sectPr w:rsidR="00570781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A1" w:rsidRDefault="008A03A1">
      <w:pPr>
        <w:spacing w:after="0" w:line="240" w:lineRule="auto"/>
      </w:pPr>
      <w:r>
        <w:separator/>
      </w:r>
    </w:p>
  </w:endnote>
  <w:endnote w:type="continuationSeparator" w:id="0">
    <w:p w:rsidR="008A03A1" w:rsidRDefault="008A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81" w:rsidRDefault="00695A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_____________ / </w:t>
    </w:r>
    <w:r w:rsidR="005C1CA4"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                                                                                               </w:t>
    </w:r>
    <w:r w:rsidR="00290BED">
      <w:rPr>
        <w:rFonts w:ascii="Times New Roman" w:eastAsia="Times New Roman" w:hAnsi="Times New Roman" w:cs="Times New Roman"/>
        <w:color w:val="000000"/>
        <w:sz w:val="20"/>
        <w:szCs w:val="20"/>
      </w:rPr>
      <w:t xml:space="preserve">_____________ / </w:t>
    </w:r>
  </w:p>
  <w:p w:rsidR="00570781" w:rsidRDefault="005707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A1" w:rsidRDefault="008A03A1">
      <w:pPr>
        <w:spacing w:after="0" w:line="240" w:lineRule="auto"/>
      </w:pPr>
      <w:r>
        <w:separator/>
      </w:r>
    </w:p>
  </w:footnote>
  <w:footnote w:type="continuationSeparator" w:id="0">
    <w:p w:rsidR="008A03A1" w:rsidRDefault="008A0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AAB"/>
    <w:multiLevelType w:val="multilevel"/>
    <w:tmpl w:val="8F94B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81"/>
    <w:rsid w:val="000E611F"/>
    <w:rsid w:val="000E6D26"/>
    <w:rsid w:val="001B68DA"/>
    <w:rsid w:val="001E3AB6"/>
    <w:rsid w:val="00290BED"/>
    <w:rsid w:val="003B2CE6"/>
    <w:rsid w:val="00440CC8"/>
    <w:rsid w:val="00570781"/>
    <w:rsid w:val="005C1CA4"/>
    <w:rsid w:val="00623D74"/>
    <w:rsid w:val="00646A27"/>
    <w:rsid w:val="00674850"/>
    <w:rsid w:val="00695A87"/>
    <w:rsid w:val="006C06E9"/>
    <w:rsid w:val="00786F24"/>
    <w:rsid w:val="008059F8"/>
    <w:rsid w:val="00862767"/>
    <w:rsid w:val="008A03A1"/>
    <w:rsid w:val="00A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985F3E"/>
  <w15:docId w15:val="{A15AF4EB-6BC4-4BD9-AE0E-33AB213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D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1C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6F3"/>
  </w:style>
  <w:style w:type="paragraph" w:styleId="a8">
    <w:name w:val="footer"/>
    <w:basedOn w:val="a"/>
    <w:link w:val="a9"/>
    <w:uiPriority w:val="99"/>
    <w:unhideWhenUsed/>
    <w:rsid w:val="00E9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6F3"/>
  </w:style>
  <w:style w:type="paragraph" w:styleId="aa">
    <w:name w:val="Balloon Text"/>
    <w:basedOn w:val="a"/>
    <w:link w:val="ab"/>
    <w:uiPriority w:val="99"/>
    <w:semiHidden/>
    <w:unhideWhenUsed/>
    <w:rsid w:val="0077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13C7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JbzcYiNo8e3ZPeibF/fSntbapw==">AMUW2mUO5GfRnfxbI7YNAw7V/IzZY5HwoUE1G5k5u2baSsNyxkGGCmSt2azh3GHq9WNW1q37bXQkj+/mroZwajm9Cnn/esMP7lF/x2m3zIWUoi2FigixAuSrlpM5U9Oz8Xzb1yGvYS24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cp:lastPrinted>2022-06-21T22:50:00Z</cp:lastPrinted>
  <dcterms:created xsi:type="dcterms:W3CDTF">2020-11-15T07:34:00Z</dcterms:created>
  <dcterms:modified xsi:type="dcterms:W3CDTF">2022-08-23T10:01:00Z</dcterms:modified>
</cp:coreProperties>
</file>